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90264" w:rsidRDefault="00390264" w:rsidP="00390264">
      <w:pPr>
        <w:jc w:val="center"/>
        <w:rPr>
          <w:rFonts w:ascii="Times New Roman" w:hAnsi="Times New Roman" w:cs="Times New Roman"/>
          <w:sz w:val="24"/>
          <w:szCs w:val="24"/>
        </w:rPr>
      </w:pPr>
    </w:p>
    <w:p w:rsidR="00390264" w:rsidRDefault="00390264" w:rsidP="00390264">
      <w:pPr>
        <w:jc w:val="center"/>
        <w:rPr>
          <w:rFonts w:ascii="Times New Roman" w:hAnsi="Times New Roman" w:cs="Times New Roman"/>
          <w:sz w:val="24"/>
          <w:szCs w:val="24"/>
        </w:rPr>
      </w:pPr>
    </w:p>
    <w:p w:rsidR="00390264" w:rsidRDefault="00390264" w:rsidP="00390264">
      <w:pPr>
        <w:jc w:val="center"/>
        <w:rPr>
          <w:rFonts w:ascii="Times New Roman" w:hAnsi="Times New Roman" w:cs="Times New Roman"/>
          <w:sz w:val="24"/>
          <w:szCs w:val="24"/>
        </w:rPr>
      </w:pPr>
    </w:p>
    <w:p w:rsidR="00390264" w:rsidRDefault="00984B0B" w:rsidP="00B00776">
      <w:pPr>
        <w:spacing w:after="0"/>
        <w:contextualSpacing/>
        <w:jc w:val="center"/>
        <w:rPr>
          <w:rFonts w:ascii="Times New Roman" w:hAnsi="Times New Roman" w:cs="Times New Roman"/>
          <w:sz w:val="24"/>
          <w:szCs w:val="24"/>
        </w:rPr>
      </w:pPr>
      <w:r>
        <w:rPr>
          <w:rFonts w:ascii="Times New Roman" w:hAnsi="Times New Roman" w:cs="Times New Roman"/>
          <w:sz w:val="24"/>
          <w:szCs w:val="24"/>
        </w:rPr>
        <w:t xml:space="preserve">Labor Unions </w:t>
      </w:r>
      <w:r w:rsidR="00B00776">
        <w:rPr>
          <w:rFonts w:ascii="Times New Roman" w:hAnsi="Times New Roman" w:cs="Times New Roman"/>
          <w:sz w:val="24"/>
          <w:szCs w:val="24"/>
        </w:rPr>
        <w:t>and the</w:t>
      </w:r>
      <w:r>
        <w:rPr>
          <w:rFonts w:ascii="Times New Roman" w:hAnsi="Times New Roman" w:cs="Times New Roman"/>
          <w:sz w:val="24"/>
          <w:szCs w:val="24"/>
        </w:rPr>
        <w:t xml:space="preserve"> Federal, State and Local Governments</w:t>
      </w:r>
    </w:p>
    <w:p w:rsidR="00390264" w:rsidRDefault="00984B0B" w:rsidP="00B00776">
      <w:pPr>
        <w:spacing w:after="0"/>
        <w:contextualSpacing/>
        <w:jc w:val="center"/>
        <w:rPr>
          <w:rFonts w:ascii="Times New Roman" w:hAnsi="Times New Roman" w:cs="Times New Roman"/>
          <w:sz w:val="24"/>
          <w:szCs w:val="24"/>
        </w:rPr>
      </w:pPr>
      <w:r>
        <w:rPr>
          <w:rFonts w:ascii="Times New Roman" w:hAnsi="Times New Roman" w:cs="Times New Roman"/>
          <w:sz w:val="24"/>
          <w:szCs w:val="24"/>
        </w:rPr>
        <w:t>Name:</w:t>
      </w:r>
    </w:p>
    <w:p w:rsidR="00390264" w:rsidRDefault="00984B0B" w:rsidP="00B00776">
      <w:pPr>
        <w:spacing w:after="0"/>
        <w:contextualSpacing/>
        <w:jc w:val="center"/>
        <w:rPr>
          <w:rFonts w:ascii="Times New Roman" w:hAnsi="Times New Roman" w:cs="Times New Roman"/>
          <w:sz w:val="24"/>
          <w:szCs w:val="24"/>
        </w:rPr>
      </w:pPr>
      <w:r>
        <w:rPr>
          <w:rFonts w:ascii="Times New Roman" w:hAnsi="Times New Roman" w:cs="Times New Roman"/>
          <w:sz w:val="24"/>
          <w:szCs w:val="24"/>
        </w:rPr>
        <w:t xml:space="preserve">Institution:  </w:t>
      </w:r>
    </w:p>
    <w:p w:rsidR="00390264" w:rsidRDefault="00984B0B" w:rsidP="00390264">
      <w:pPr>
        <w:rPr>
          <w:rFonts w:ascii="Times New Roman" w:hAnsi="Times New Roman" w:cs="Times New Roman"/>
          <w:sz w:val="24"/>
          <w:szCs w:val="24"/>
        </w:rPr>
      </w:pPr>
      <w:r>
        <w:rPr>
          <w:rFonts w:ascii="Times New Roman" w:hAnsi="Times New Roman" w:cs="Times New Roman"/>
          <w:sz w:val="24"/>
          <w:szCs w:val="24"/>
        </w:rPr>
        <w:br w:type="page"/>
      </w:r>
    </w:p>
    <w:p w:rsidR="00390264" w:rsidRPr="00B00776" w:rsidRDefault="00984B0B" w:rsidP="00B00776">
      <w:pPr>
        <w:spacing w:after="0"/>
        <w:contextualSpacing/>
        <w:jc w:val="center"/>
        <w:rPr>
          <w:rFonts w:ascii="Times New Roman" w:hAnsi="Times New Roman" w:cs="Times New Roman"/>
          <w:sz w:val="24"/>
          <w:szCs w:val="24"/>
        </w:rPr>
      </w:pPr>
      <w:r w:rsidRPr="00B00776">
        <w:rPr>
          <w:rFonts w:ascii="Times New Roman" w:hAnsi="Times New Roman" w:cs="Times New Roman"/>
          <w:sz w:val="24"/>
          <w:szCs w:val="24"/>
        </w:rPr>
        <w:lastRenderedPageBreak/>
        <w:t>Introduction</w:t>
      </w:r>
    </w:p>
    <w:p w:rsidR="00390264" w:rsidRPr="00B00776" w:rsidRDefault="00984B0B" w:rsidP="00B00776">
      <w:pPr>
        <w:spacing w:after="0"/>
        <w:ind w:firstLine="720"/>
        <w:contextualSpacing/>
        <w:rPr>
          <w:rFonts w:ascii="Times New Roman" w:hAnsi="Times New Roman" w:cs="Times New Roman"/>
          <w:sz w:val="24"/>
          <w:szCs w:val="24"/>
        </w:rPr>
      </w:pPr>
      <w:r w:rsidRPr="00B00776">
        <w:rPr>
          <w:rFonts w:ascii="Times New Roman" w:hAnsi="Times New Roman" w:cs="Times New Roman"/>
          <w:sz w:val="24"/>
          <w:szCs w:val="24"/>
        </w:rPr>
        <w:t xml:space="preserve">The current decade has seen the increase in membership of government </w:t>
      </w:r>
      <w:r w:rsidRPr="00B00776">
        <w:rPr>
          <w:rFonts w:ascii="Times New Roman" w:hAnsi="Times New Roman" w:cs="Times New Roman"/>
          <w:sz w:val="24"/>
          <w:szCs w:val="24"/>
        </w:rPr>
        <w:t>employees</w:t>
      </w:r>
      <w:r w:rsidRPr="00B00776">
        <w:rPr>
          <w:rFonts w:ascii="Times New Roman" w:hAnsi="Times New Roman" w:cs="Times New Roman"/>
          <w:sz w:val="24"/>
          <w:szCs w:val="24"/>
        </w:rPr>
        <w:t xml:space="preserve"> to labor unions with a slight </w:t>
      </w:r>
      <w:r w:rsidRPr="00B00776">
        <w:rPr>
          <w:rFonts w:ascii="Times New Roman" w:hAnsi="Times New Roman" w:cs="Times New Roman"/>
          <w:sz w:val="24"/>
          <w:szCs w:val="24"/>
        </w:rPr>
        <w:t>diminution</w:t>
      </w:r>
      <w:r w:rsidRPr="00B00776">
        <w:rPr>
          <w:rFonts w:ascii="Times New Roman" w:hAnsi="Times New Roman" w:cs="Times New Roman"/>
          <w:sz w:val="24"/>
          <w:szCs w:val="24"/>
        </w:rPr>
        <w:t xml:space="preserve"> of private workers and skilled tradespeople. The unions play a crucial role in channeling government </w:t>
      </w:r>
      <w:r w:rsidRPr="00B00776">
        <w:rPr>
          <w:rFonts w:ascii="Times New Roman" w:hAnsi="Times New Roman" w:cs="Times New Roman"/>
          <w:sz w:val="24"/>
          <w:szCs w:val="24"/>
        </w:rPr>
        <w:t>finances</w:t>
      </w:r>
      <w:r w:rsidRPr="00B00776">
        <w:rPr>
          <w:rFonts w:ascii="Times New Roman" w:hAnsi="Times New Roman" w:cs="Times New Roman"/>
          <w:sz w:val="24"/>
          <w:szCs w:val="24"/>
        </w:rPr>
        <w:t xml:space="preserve"> to cater for the welfare of laborers in the public and private </w:t>
      </w:r>
      <w:r w:rsidRPr="00B00776">
        <w:rPr>
          <w:rFonts w:ascii="Times New Roman" w:hAnsi="Times New Roman" w:cs="Times New Roman"/>
          <w:sz w:val="24"/>
          <w:szCs w:val="24"/>
        </w:rPr>
        <w:t>sectors</w:t>
      </w:r>
      <w:r w:rsidRPr="00B00776">
        <w:rPr>
          <w:rFonts w:ascii="Times New Roman" w:hAnsi="Times New Roman" w:cs="Times New Roman"/>
          <w:sz w:val="24"/>
          <w:szCs w:val="24"/>
        </w:rPr>
        <w:t xml:space="preserve">. The </w:t>
      </w:r>
      <w:r w:rsidRPr="00B00776">
        <w:rPr>
          <w:rFonts w:ascii="Times New Roman" w:hAnsi="Times New Roman" w:cs="Times New Roman"/>
          <w:sz w:val="24"/>
          <w:szCs w:val="24"/>
        </w:rPr>
        <w:t>elemental</w:t>
      </w:r>
      <w:r w:rsidRPr="00B00776">
        <w:rPr>
          <w:rFonts w:ascii="Times New Roman" w:hAnsi="Times New Roman" w:cs="Times New Roman"/>
          <w:sz w:val="24"/>
          <w:szCs w:val="24"/>
        </w:rPr>
        <w:t xml:space="preserve"> </w:t>
      </w:r>
      <w:r w:rsidRPr="00B00776">
        <w:rPr>
          <w:rFonts w:ascii="Times New Roman" w:hAnsi="Times New Roman" w:cs="Times New Roman"/>
          <w:sz w:val="24"/>
          <w:szCs w:val="24"/>
        </w:rPr>
        <w:t>reason</w:t>
      </w:r>
      <w:r w:rsidRPr="00B00776">
        <w:rPr>
          <w:rFonts w:ascii="Times New Roman" w:hAnsi="Times New Roman" w:cs="Times New Roman"/>
          <w:sz w:val="24"/>
          <w:szCs w:val="24"/>
        </w:rPr>
        <w:t xml:space="preserve"> why I have chosen this topic is to address the cause</w:t>
      </w:r>
      <w:r w:rsidRPr="00B00776">
        <w:rPr>
          <w:rFonts w:ascii="Times New Roman" w:hAnsi="Times New Roman" w:cs="Times New Roman"/>
          <w:sz w:val="24"/>
          <w:szCs w:val="24"/>
        </w:rPr>
        <w:t xml:space="preserve">s of why these labor unions seek to influence federal state and local government monetary resources and the benefits they accrue to workers at large. Additionally, I shall address the impact of these </w:t>
      </w:r>
      <w:r w:rsidRPr="00B00776">
        <w:rPr>
          <w:rFonts w:ascii="Times New Roman" w:hAnsi="Times New Roman" w:cs="Times New Roman"/>
          <w:sz w:val="24"/>
          <w:szCs w:val="24"/>
        </w:rPr>
        <w:t>unions</w:t>
      </w:r>
      <w:r w:rsidRPr="00B00776">
        <w:rPr>
          <w:rFonts w:ascii="Times New Roman" w:hAnsi="Times New Roman" w:cs="Times New Roman"/>
          <w:sz w:val="24"/>
          <w:szCs w:val="24"/>
        </w:rPr>
        <w:t xml:space="preserve"> they have on government resources. It is of param</w:t>
      </w:r>
      <w:r w:rsidRPr="00B00776">
        <w:rPr>
          <w:rFonts w:ascii="Times New Roman" w:hAnsi="Times New Roman" w:cs="Times New Roman"/>
          <w:sz w:val="24"/>
          <w:szCs w:val="24"/>
        </w:rPr>
        <w:t xml:space="preserve">ount importance to evaluate the roles played by these labor unions in the economy to assess their relevance. </w:t>
      </w:r>
    </w:p>
    <w:p w:rsidR="00390264" w:rsidRPr="00B00776" w:rsidRDefault="00984B0B" w:rsidP="00B00776">
      <w:pPr>
        <w:spacing w:after="0"/>
        <w:ind w:firstLine="720"/>
        <w:contextualSpacing/>
        <w:jc w:val="center"/>
        <w:rPr>
          <w:rFonts w:ascii="Times New Roman" w:hAnsi="Times New Roman" w:cs="Times New Roman"/>
          <w:b/>
          <w:sz w:val="24"/>
          <w:szCs w:val="24"/>
        </w:rPr>
      </w:pPr>
      <w:r w:rsidRPr="00B00776">
        <w:rPr>
          <w:rFonts w:ascii="Times New Roman" w:hAnsi="Times New Roman" w:cs="Times New Roman"/>
          <w:b/>
          <w:sz w:val="24"/>
          <w:szCs w:val="24"/>
        </w:rPr>
        <w:t xml:space="preserve">Why </w:t>
      </w:r>
      <w:r w:rsidR="00B00776" w:rsidRPr="00B00776">
        <w:rPr>
          <w:rFonts w:ascii="Times New Roman" w:hAnsi="Times New Roman" w:cs="Times New Roman"/>
          <w:b/>
          <w:sz w:val="24"/>
          <w:szCs w:val="24"/>
        </w:rPr>
        <w:t>Labor Unions Influence the Government</w:t>
      </w:r>
    </w:p>
    <w:p w:rsidR="00390264" w:rsidRPr="00B00776" w:rsidRDefault="00984B0B" w:rsidP="00B00776">
      <w:pPr>
        <w:spacing w:after="0"/>
        <w:ind w:firstLine="720"/>
        <w:contextualSpacing/>
        <w:rPr>
          <w:rFonts w:ascii="Times New Roman" w:hAnsi="Times New Roman" w:cs="Times New Roman"/>
          <w:sz w:val="24"/>
          <w:szCs w:val="24"/>
        </w:rPr>
      </w:pPr>
      <w:r w:rsidRPr="00B00776">
        <w:rPr>
          <w:rFonts w:ascii="Times New Roman" w:hAnsi="Times New Roman" w:cs="Times New Roman"/>
          <w:sz w:val="24"/>
          <w:szCs w:val="24"/>
        </w:rPr>
        <w:t xml:space="preserve">In </w:t>
      </w:r>
      <w:r w:rsidRPr="00B00776">
        <w:rPr>
          <w:rFonts w:ascii="Times New Roman" w:hAnsi="Times New Roman" w:cs="Times New Roman"/>
          <w:sz w:val="24"/>
          <w:szCs w:val="24"/>
        </w:rPr>
        <w:t>addressing</w:t>
      </w:r>
      <w:r w:rsidRPr="00B00776">
        <w:rPr>
          <w:rFonts w:ascii="Times New Roman" w:hAnsi="Times New Roman" w:cs="Times New Roman"/>
          <w:sz w:val="24"/>
          <w:szCs w:val="24"/>
        </w:rPr>
        <w:t xml:space="preserve"> the reasons why these labor unions affect the federal state and local government the gener</w:t>
      </w:r>
      <w:r w:rsidRPr="00B00776">
        <w:rPr>
          <w:rFonts w:ascii="Times New Roman" w:hAnsi="Times New Roman" w:cs="Times New Roman"/>
          <w:sz w:val="24"/>
          <w:szCs w:val="24"/>
        </w:rPr>
        <w:t>al roles of the unions have to be covered. To begin with, unions magnify the voices of laborers. When workers come together and air the same views they have better bargaining power when it comes to sensitive issues like pay rise and allowances. Secondly, u</w:t>
      </w:r>
      <w:r w:rsidRPr="00B00776">
        <w:rPr>
          <w:rFonts w:ascii="Times New Roman" w:hAnsi="Times New Roman" w:cs="Times New Roman"/>
          <w:sz w:val="24"/>
          <w:szCs w:val="24"/>
        </w:rPr>
        <w:t>nions serve to unify workers from various sectors of the economy be it the education, business, healthcare and security sectors. They endorse equality among different classes of workers.</w:t>
      </w:r>
    </w:p>
    <w:p w:rsidR="00390264" w:rsidRPr="00B00776" w:rsidRDefault="00984B0B" w:rsidP="00B00776">
      <w:pPr>
        <w:spacing w:after="0"/>
        <w:ind w:firstLine="720"/>
        <w:contextualSpacing/>
        <w:rPr>
          <w:rFonts w:ascii="Times New Roman" w:hAnsi="Times New Roman" w:cs="Times New Roman"/>
          <w:sz w:val="24"/>
          <w:szCs w:val="24"/>
        </w:rPr>
      </w:pPr>
      <w:r w:rsidRPr="00B00776">
        <w:rPr>
          <w:rFonts w:ascii="Times New Roman" w:hAnsi="Times New Roman" w:cs="Times New Roman"/>
          <w:sz w:val="24"/>
          <w:szCs w:val="24"/>
        </w:rPr>
        <w:t>Furthermore, unions promote democracy for every worker as they advoca</w:t>
      </w:r>
      <w:r w:rsidRPr="00B00776">
        <w:rPr>
          <w:rFonts w:ascii="Times New Roman" w:hAnsi="Times New Roman" w:cs="Times New Roman"/>
          <w:sz w:val="24"/>
          <w:szCs w:val="24"/>
        </w:rPr>
        <w:t xml:space="preserve">te for not only their members but also for all </w:t>
      </w:r>
      <w:r w:rsidRPr="00B00776">
        <w:rPr>
          <w:rFonts w:ascii="Times New Roman" w:hAnsi="Times New Roman" w:cs="Times New Roman"/>
          <w:sz w:val="24"/>
          <w:szCs w:val="24"/>
        </w:rPr>
        <w:t>prole</w:t>
      </w:r>
      <w:r w:rsidRPr="00B00776">
        <w:rPr>
          <w:rFonts w:ascii="Times New Roman" w:hAnsi="Times New Roman" w:cs="Times New Roman"/>
          <w:sz w:val="24"/>
          <w:szCs w:val="24"/>
        </w:rPr>
        <w:t xml:space="preserve">tarians. Thirdly, unions help reduce </w:t>
      </w:r>
      <w:r w:rsidRPr="00B00776">
        <w:rPr>
          <w:rFonts w:ascii="Times New Roman" w:hAnsi="Times New Roman" w:cs="Times New Roman"/>
          <w:sz w:val="24"/>
          <w:szCs w:val="24"/>
        </w:rPr>
        <w:t>wage</w:t>
      </w:r>
      <w:r w:rsidRPr="00B00776">
        <w:rPr>
          <w:rFonts w:ascii="Times New Roman" w:hAnsi="Times New Roman" w:cs="Times New Roman"/>
          <w:sz w:val="24"/>
          <w:szCs w:val="24"/>
        </w:rPr>
        <w:t xml:space="preserve"> gaps and increase earnings for women and people of color in the United States of America. They achieve this through </w:t>
      </w:r>
      <w:r w:rsidRPr="00B00776">
        <w:rPr>
          <w:rFonts w:ascii="Times New Roman" w:hAnsi="Times New Roman" w:cs="Times New Roman"/>
          <w:sz w:val="24"/>
          <w:szCs w:val="24"/>
        </w:rPr>
        <w:t>establishing pay transparency, correcting sala</w:t>
      </w:r>
      <w:r w:rsidRPr="00B00776">
        <w:rPr>
          <w:rFonts w:ascii="Times New Roman" w:hAnsi="Times New Roman" w:cs="Times New Roman"/>
          <w:sz w:val="24"/>
          <w:szCs w:val="24"/>
        </w:rPr>
        <w:t xml:space="preserve">ry </w:t>
      </w:r>
      <w:r w:rsidRPr="00B00776">
        <w:rPr>
          <w:rFonts w:ascii="Times New Roman" w:hAnsi="Times New Roman" w:cs="Times New Roman"/>
          <w:sz w:val="24"/>
          <w:szCs w:val="24"/>
        </w:rPr>
        <w:t>divergences</w:t>
      </w:r>
      <w:r w:rsidRPr="00B00776">
        <w:rPr>
          <w:rFonts w:ascii="Times New Roman" w:hAnsi="Times New Roman" w:cs="Times New Roman"/>
          <w:sz w:val="24"/>
          <w:szCs w:val="24"/>
        </w:rPr>
        <w:t>, making raise and promotion</w:t>
      </w:r>
      <w:r w:rsidRPr="00B00776">
        <w:rPr>
          <w:rFonts w:ascii="Times New Roman" w:hAnsi="Times New Roman" w:cs="Times New Roman"/>
          <w:sz w:val="24"/>
          <w:szCs w:val="24"/>
        </w:rPr>
        <w:t xml:space="preserve"> </w:t>
      </w:r>
      <w:r w:rsidRPr="00B00776">
        <w:rPr>
          <w:rFonts w:ascii="Times New Roman" w:hAnsi="Times New Roman" w:cs="Times New Roman"/>
          <w:sz w:val="24"/>
          <w:szCs w:val="24"/>
        </w:rPr>
        <w:t xml:space="preserve">of </w:t>
      </w:r>
      <w:r w:rsidRPr="00B00776">
        <w:rPr>
          <w:rFonts w:ascii="Times New Roman" w:hAnsi="Times New Roman" w:cs="Times New Roman"/>
          <w:sz w:val="24"/>
          <w:szCs w:val="24"/>
        </w:rPr>
        <w:t>more clean-cut</w:t>
      </w:r>
      <w:r w:rsidRPr="00B00776">
        <w:rPr>
          <w:rFonts w:ascii="Times New Roman" w:hAnsi="Times New Roman" w:cs="Times New Roman"/>
          <w:sz w:val="24"/>
          <w:szCs w:val="24"/>
        </w:rPr>
        <w:t xml:space="preserve"> processes, and helping </w:t>
      </w:r>
      <w:r w:rsidRPr="00B00776">
        <w:rPr>
          <w:rFonts w:ascii="Times New Roman" w:hAnsi="Times New Roman" w:cs="Times New Roman"/>
          <w:sz w:val="24"/>
          <w:szCs w:val="24"/>
        </w:rPr>
        <w:t>in the pursuit for</w:t>
      </w:r>
      <w:r w:rsidRPr="00B00776">
        <w:rPr>
          <w:rFonts w:ascii="Times New Roman" w:hAnsi="Times New Roman" w:cs="Times New Roman"/>
          <w:sz w:val="24"/>
          <w:szCs w:val="24"/>
        </w:rPr>
        <w:t xml:space="preserve"> </w:t>
      </w:r>
      <w:r w:rsidRPr="00B00776">
        <w:rPr>
          <w:rFonts w:ascii="Times New Roman" w:hAnsi="Times New Roman" w:cs="Times New Roman"/>
          <w:sz w:val="24"/>
          <w:szCs w:val="24"/>
        </w:rPr>
        <w:t>justice</w:t>
      </w:r>
      <w:r w:rsidRPr="00B00776">
        <w:rPr>
          <w:rFonts w:ascii="Times New Roman" w:hAnsi="Times New Roman" w:cs="Times New Roman"/>
          <w:sz w:val="24"/>
          <w:szCs w:val="24"/>
        </w:rPr>
        <w:t xml:space="preserve"> for workers who have been </w:t>
      </w:r>
      <w:r w:rsidRPr="00B00776">
        <w:rPr>
          <w:rFonts w:ascii="Times New Roman" w:hAnsi="Times New Roman" w:cs="Times New Roman"/>
          <w:sz w:val="24"/>
          <w:szCs w:val="24"/>
        </w:rPr>
        <w:t>discriminated</w:t>
      </w:r>
      <w:r w:rsidRPr="00B00776">
        <w:rPr>
          <w:rFonts w:ascii="Times New Roman" w:hAnsi="Times New Roman" w:cs="Times New Roman"/>
          <w:sz w:val="24"/>
          <w:szCs w:val="24"/>
        </w:rPr>
        <w:t xml:space="preserve"> against.</w:t>
      </w:r>
    </w:p>
    <w:p w:rsidR="00390264" w:rsidRPr="00B00776" w:rsidRDefault="00984B0B" w:rsidP="00B00776">
      <w:pPr>
        <w:spacing w:after="0"/>
        <w:ind w:firstLine="720"/>
        <w:contextualSpacing/>
        <w:rPr>
          <w:rFonts w:ascii="Times New Roman" w:hAnsi="Times New Roman" w:cs="Times New Roman"/>
          <w:sz w:val="24"/>
          <w:szCs w:val="24"/>
        </w:rPr>
      </w:pPr>
      <w:r w:rsidRPr="00B00776">
        <w:rPr>
          <w:rFonts w:ascii="Times New Roman" w:hAnsi="Times New Roman" w:cs="Times New Roman"/>
          <w:sz w:val="24"/>
          <w:szCs w:val="24"/>
        </w:rPr>
        <w:t>Moreover, unions ameliorate the safety and health practices of work areas. About 4800 laborers a</w:t>
      </w:r>
      <w:r w:rsidRPr="00B00776">
        <w:rPr>
          <w:rFonts w:ascii="Times New Roman" w:hAnsi="Times New Roman" w:cs="Times New Roman"/>
          <w:sz w:val="24"/>
          <w:szCs w:val="24"/>
        </w:rPr>
        <w:t xml:space="preserve">re </w:t>
      </w:r>
      <w:r w:rsidRPr="00B00776">
        <w:rPr>
          <w:rFonts w:ascii="Times New Roman" w:hAnsi="Times New Roman" w:cs="Times New Roman"/>
          <w:sz w:val="24"/>
          <w:szCs w:val="24"/>
        </w:rPr>
        <w:t>killed</w:t>
      </w:r>
      <w:r w:rsidRPr="00B00776">
        <w:rPr>
          <w:rFonts w:ascii="Times New Roman" w:hAnsi="Times New Roman" w:cs="Times New Roman"/>
          <w:sz w:val="24"/>
          <w:szCs w:val="24"/>
        </w:rPr>
        <w:t xml:space="preserve"> on work yearly. Over 50000 workers die of occupational illnesses each year with an estimated number of 7 million people incurring injuries in work settings. Unions have always worked for the safety of employees by educating them about worker injuries, and</w:t>
      </w:r>
      <w:r w:rsidRPr="00B00776">
        <w:rPr>
          <w:rFonts w:ascii="Times New Roman" w:hAnsi="Times New Roman" w:cs="Times New Roman"/>
          <w:sz w:val="24"/>
          <w:szCs w:val="24"/>
        </w:rPr>
        <w:t xml:space="preserve"> </w:t>
      </w:r>
      <w:r w:rsidRPr="00B00776">
        <w:rPr>
          <w:rFonts w:ascii="Times New Roman" w:hAnsi="Times New Roman" w:cs="Times New Roman"/>
          <w:sz w:val="24"/>
          <w:szCs w:val="24"/>
        </w:rPr>
        <w:t>researchers have suggested that</w:t>
      </w:r>
      <w:r w:rsidRPr="00B00776">
        <w:rPr>
          <w:rFonts w:ascii="Times New Roman" w:hAnsi="Times New Roman" w:cs="Times New Roman"/>
          <w:sz w:val="24"/>
          <w:szCs w:val="24"/>
        </w:rPr>
        <w:t xml:space="preserve"> unions create safer workplaces</w:t>
      </w:r>
      <w:r w:rsidRPr="00B00776">
        <w:rPr>
          <w:rFonts w:ascii="Times New Roman" w:hAnsi="Times New Roman" w:cs="Times New Roman"/>
          <w:sz w:val="24"/>
          <w:szCs w:val="24"/>
        </w:rPr>
        <w:t xml:space="preserve"> because their union protects union laborers from </w:t>
      </w:r>
      <w:r w:rsidRPr="00B00776">
        <w:rPr>
          <w:rFonts w:ascii="Times New Roman" w:hAnsi="Times New Roman" w:cs="Times New Roman"/>
          <w:sz w:val="24"/>
          <w:szCs w:val="24"/>
        </w:rPr>
        <w:t>reverberations</w:t>
      </w:r>
      <w:r w:rsidRPr="00B00776">
        <w:rPr>
          <w:rFonts w:ascii="Times New Roman" w:hAnsi="Times New Roman" w:cs="Times New Roman"/>
          <w:sz w:val="24"/>
          <w:szCs w:val="24"/>
        </w:rPr>
        <w:t xml:space="preserve"> for reporting safety issues, they are more likely to </w:t>
      </w:r>
      <w:r w:rsidRPr="00B00776">
        <w:rPr>
          <w:rFonts w:ascii="Times New Roman" w:hAnsi="Times New Roman" w:cs="Times New Roman"/>
          <w:sz w:val="24"/>
          <w:szCs w:val="24"/>
        </w:rPr>
        <w:t>account</w:t>
      </w:r>
      <w:r w:rsidRPr="00B00776">
        <w:rPr>
          <w:rFonts w:ascii="Times New Roman" w:hAnsi="Times New Roman" w:cs="Times New Roman"/>
          <w:sz w:val="24"/>
          <w:szCs w:val="24"/>
        </w:rPr>
        <w:t xml:space="preserve"> not only </w:t>
      </w:r>
      <w:r w:rsidRPr="00B00776">
        <w:rPr>
          <w:rFonts w:ascii="Times New Roman" w:hAnsi="Times New Roman" w:cs="Times New Roman"/>
          <w:sz w:val="24"/>
          <w:szCs w:val="24"/>
        </w:rPr>
        <w:t xml:space="preserve">for </w:t>
      </w:r>
      <w:r w:rsidRPr="00B00776">
        <w:rPr>
          <w:rFonts w:ascii="Times New Roman" w:hAnsi="Times New Roman" w:cs="Times New Roman"/>
          <w:sz w:val="24"/>
          <w:szCs w:val="24"/>
        </w:rPr>
        <w:t xml:space="preserve">injuries but near misses. This </w:t>
      </w:r>
      <w:r w:rsidRPr="00B00776">
        <w:rPr>
          <w:rFonts w:ascii="Times New Roman" w:hAnsi="Times New Roman" w:cs="Times New Roman"/>
          <w:sz w:val="24"/>
          <w:szCs w:val="24"/>
        </w:rPr>
        <w:t>raised</w:t>
      </w:r>
      <w:r w:rsidRPr="00B00776">
        <w:rPr>
          <w:rFonts w:ascii="Times New Roman" w:hAnsi="Times New Roman" w:cs="Times New Roman"/>
          <w:sz w:val="24"/>
          <w:szCs w:val="24"/>
        </w:rPr>
        <w:t xml:space="preserve"> reporting can le</w:t>
      </w:r>
      <w:r w:rsidRPr="00B00776">
        <w:rPr>
          <w:rFonts w:ascii="Times New Roman" w:hAnsi="Times New Roman" w:cs="Times New Roman"/>
          <w:sz w:val="24"/>
          <w:szCs w:val="24"/>
        </w:rPr>
        <w:t xml:space="preserve">ad to a reduction in work </w:t>
      </w:r>
      <w:r w:rsidRPr="00B00776">
        <w:rPr>
          <w:rFonts w:ascii="Times New Roman" w:hAnsi="Times New Roman" w:cs="Times New Roman"/>
          <w:sz w:val="24"/>
          <w:szCs w:val="24"/>
        </w:rPr>
        <w:t>perils</w:t>
      </w:r>
      <w:r w:rsidRPr="00B00776">
        <w:rPr>
          <w:rFonts w:ascii="Times New Roman" w:hAnsi="Times New Roman" w:cs="Times New Roman"/>
          <w:sz w:val="24"/>
          <w:szCs w:val="24"/>
        </w:rPr>
        <w:t>.</w:t>
      </w:r>
    </w:p>
    <w:p w:rsidR="00390264" w:rsidRPr="00B00776" w:rsidRDefault="00984B0B" w:rsidP="00B00776">
      <w:pPr>
        <w:spacing w:after="0"/>
        <w:ind w:firstLine="720"/>
        <w:contextualSpacing/>
        <w:jc w:val="center"/>
        <w:rPr>
          <w:rFonts w:ascii="Times New Roman" w:hAnsi="Times New Roman" w:cs="Times New Roman"/>
          <w:b/>
          <w:sz w:val="24"/>
          <w:szCs w:val="24"/>
        </w:rPr>
      </w:pPr>
      <w:r w:rsidRPr="00B00776">
        <w:rPr>
          <w:rFonts w:ascii="Times New Roman" w:hAnsi="Times New Roman" w:cs="Times New Roman"/>
          <w:b/>
          <w:sz w:val="24"/>
          <w:szCs w:val="24"/>
        </w:rPr>
        <w:t xml:space="preserve">How Labor </w:t>
      </w:r>
      <w:r w:rsidR="00B00776" w:rsidRPr="00B00776">
        <w:rPr>
          <w:rFonts w:ascii="Times New Roman" w:hAnsi="Times New Roman" w:cs="Times New Roman"/>
          <w:b/>
          <w:sz w:val="24"/>
          <w:szCs w:val="24"/>
        </w:rPr>
        <w:t>Unions Influence the Government</w:t>
      </w:r>
    </w:p>
    <w:p w:rsidR="00390264" w:rsidRPr="00B00776" w:rsidRDefault="00984B0B" w:rsidP="00B00776">
      <w:pPr>
        <w:spacing w:after="0"/>
        <w:ind w:firstLine="720"/>
        <w:contextualSpacing/>
        <w:rPr>
          <w:rFonts w:ascii="Times New Roman" w:hAnsi="Times New Roman" w:cs="Times New Roman"/>
          <w:sz w:val="24"/>
          <w:szCs w:val="24"/>
        </w:rPr>
      </w:pPr>
      <w:r w:rsidRPr="00B00776">
        <w:rPr>
          <w:rFonts w:ascii="Times New Roman" w:hAnsi="Times New Roman" w:cs="Times New Roman"/>
          <w:sz w:val="24"/>
          <w:szCs w:val="24"/>
        </w:rPr>
        <w:t xml:space="preserve">According to scholars, the influence of unions on federal, state and local government is in </w:t>
      </w:r>
      <w:r w:rsidRPr="00B00776">
        <w:rPr>
          <w:rFonts w:ascii="Times New Roman" w:hAnsi="Times New Roman" w:cs="Times New Roman"/>
          <w:sz w:val="24"/>
          <w:szCs w:val="24"/>
        </w:rPr>
        <w:t>constraint</w:t>
      </w:r>
      <w:r w:rsidRPr="00B00776">
        <w:rPr>
          <w:rFonts w:ascii="Times New Roman" w:hAnsi="Times New Roman" w:cs="Times New Roman"/>
          <w:sz w:val="24"/>
          <w:szCs w:val="24"/>
        </w:rPr>
        <w:t xml:space="preserve"> to government policy. However, essential functions are played by these unions</w:t>
      </w:r>
      <w:r w:rsidRPr="00B00776">
        <w:rPr>
          <w:rFonts w:ascii="Times New Roman" w:hAnsi="Times New Roman" w:cs="Times New Roman"/>
          <w:sz w:val="24"/>
          <w:szCs w:val="24"/>
        </w:rPr>
        <w:t xml:space="preserve"> in a bid to utilize government funds in favor of her workers. This is seen in how unions influence the legal environment of employment and wages by raising higher bargaining contracts, thus supporting the overall increase in wages. One important function </w:t>
      </w:r>
      <w:r w:rsidRPr="00B00776">
        <w:rPr>
          <w:rFonts w:ascii="Times New Roman" w:hAnsi="Times New Roman" w:cs="Times New Roman"/>
          <w:sz w:val="24"/>
          <w:szCs w:val="24"/>
        </w:rPr>
        <w:t>played by these unions is advocating for compensation and more employment opportunities for their members. Through them, employees have higher chances of receiving the due reward in the event of an injury or benefits after retirements. This offers financia</w:t>
      </w:r>
      <w:r w:rsidRPr="00B00776">
        <w:rPr>
          <w:rFonts w:ascii="Times New Roman" w:hAnsi="Times New Roman" w:cs="Times New Roman"/>
          <w:sz w:val="24"/>
          <w:szCs w:val="24"/>
        </w:rPr>
        <w:t xml:space="preserve">l security and solace to many workers who are </w:t>
      </w:r>
      <w:r w:rsidRPr="00B00776">
        <w:rPr>
          <w:rFonts w:ascii="Times New Roman" w:hAnsi="Times New Roman" w:cs="Times New Roman"/>
          <w:sz w:val="24"/>
          <w:szCs w:val="24"/>
        </w:rPr>
        <w:t>disadvanta</w:t>
      </w:r>
      <w:r w:rsidRPr="00B00776">
        <w:rPr>
          <w:rFonts w:ascii="Times New Roman" w:hAnsi="Times New Roman" w:cs="Times New Roman"/>
          <w:sz w:val="24"/>
          <w:szCs w:val="24"/>
        </w:rPr>
        <w:t>ge</w:t>
      </w:r>
      <w:r w:rsidRPr="00B00776">
        <w:rPr>
          <w:rFonts w:ascii="Times New Roman" w:hAnsi="Times New Roman" w:cs="Times New Roman"/>
          <w:sz w:val="24"/>
          <w:szCs w:val="24"/>
        </w:rPr>
        <w:t>d</w:t>
      </w:r>
      <w:r w:rsidRPr="00B00776">
        <w:rPr>
          <w:rFonts w:ascii="Times New Roman" w:hAnsi="Times New Roman" w:cs="Times New Roman"/>
          <w:sz w:val="24"/>
          <w:szCs w:val="24"/>
        </w:rPr>
        <w:t xml:space="preserve"> in fighting for their rights. </w:t>
      </w:r>
    </w:p>
    <w:p w:rsidR="00390264" w:rsidRPr="00B00776" w:rsidRDefault="00984B0B" w:rsidP="00B00776">
      <w:pPr>
        <w:spacing w:after="0"/>
        <w:ind w:firstLine="720"/>
        <w:contextualSpacing/>
        <w:rPr>
          <w:rFonts w:ascii="Times New Roman" w:hAnsi="Times New Roman" w:cs="Times New Roman"/>
          <w:sz w:val="24"/>
          <w:szCs w:val="24"/>
        </w:rPr>
      </w:pPr>
      <w:r w:rsidRPr="00B00776">
        <w:rPr>
          <w:rFonts w:ascii="Times New Roman" w:hAnsi="Times New Roman" w:cs="Times New Roman"/>
          <w:sz w:val="24"/>
          <w:szCs w:val="24"/>
        </w:rPr>
        <w:t>Various economists have agreed on the fact that government labor unions are more effective in lobbying than private unions.</w:t>
      </w:r>
      <w:r w:rsidRPr="00B00776">
        <w:rPr>
          <w:rFonts w:ascii="Times New Roman" w:hAnsi="Times New Roman" w:cs="Times New Roman"/>
          <w:sz w:val="24"/>
          <w:szCs w:val="24"/>
        </w:rPr>
        <w:t xml:space="preserve"> </w:t>
      </w:r>
      <w:r w:rsidRPr="00B00776">
        <w:rPr>
          <w:rFonts w:ascii="Times New Roman" w:hAnsi="Times New Roman" w:cs="Times New Roman"/>
          <w:sz w:val="24"/>
          <w:szCs w:val="24"/>
        </w:rPr>
        <w:t>Through lobbying and marketing campaigns,</w:t>
      </w:r>
      <w:r w:rsidRPr="00B00776">
        <w:rPr>
          <w:rFonts w:ascii="Times New Roman" w:hAnsi="Times New Roman" w:cs="Times New Roman"/>
          <w:sz w:val="24"/>
          <w:szCs w:val="24"/>
        </w:rPr>
        <w:t xml:space="preserve"> government unions can </w:t>
      </w:r>
      <w:r w:rsidRPr="00B00776">
        <w:rPr>
          <w:rFonts w:ascii="Times New Roman" w:hAnsi="Times New Roman" w:cs="Times New Roman"/>
          <w:sz w:val="24"/>
          <w:szCs w:val="24"/>
        </w:rPr>
        <w:t>raise</w:t>
      </w:r>
      <w:r w:rsidRPr="00B00776">
        <w:rPr>
          <w:rFonts w:ascii="Times New Roman" w:hAnsi="Times New Roman" w:cs="Times New Roman"/>
          <w:sz w:val="24"/>
          <w:szCs w:val="24"/>
        </w:rPr>
        <w:t xml:space="preserve"> the demand for government services, thereby </w:t>
      </w:r>
      <w:r w:rsidRPr="00B00776">
        <w:rPr>
          <w:rFonts w:ascii="Times New Roman" w:hAnsi="Times New Roman" w:cs="Times New Roman"/>
          <w:sz w:val="24"/>
          <w:szCs w:val="24"/>
        </w:rPr>
        <w:t>guaranteeing</w:t>
      </w:r>
      <w:r w:rsidRPr="00B00776">
        <w:rPr>
          <w:rFonts w:ascii="Times New Roman" w:hAnsi="Times New Roman" w:cs="Times New Roman"/>
          <w:sz w:val="24"/>
          <w:szCs w:val="24"/>
        </w:rPr>
        <w:t xml:space="preserve"> both higher wages and greater employment </w:t>
      </w:r>
      <w:r w:rsidRPr="00B00776">
        <w:rPr>
          <w:rFonts w:ascii="Times New Roman" w:hAnsi="Times New Roman" w:cs="Times New Roman"/>
          <w:sz w:val="24"/>
          <w:szCs w:val="24"/>
        </w:rPr>
        <w:t>at the same time</w:t>
      </w:r>
      <w:r w:rsidRPr="00B00776">
        <w:rPr>
          <w:rFonts w:ascii="Times New Roman" w:hAnsi="Times New Roman" w:cs="Times New Roman"/>
          <w:sz w:val="24"/>
          <w:szCs w:val="24"/>
        </w:rPr>
        <w:t>.</w:t>
      </w:r>
      <w:r w:rsidRPr="00B00776">
        <w:rPr>
          <w:rFonts w:ascii="Times New Roman" w:hAnsi="Times New Roman" w:cs="Times New Roman"/>
          <w:sz w:val="24"/>
          <w:szCs w:val="24"/>
        </w:rPr>
        <w:t xml:space="preserve"> It is beyond dispute that government unions increase government employment opportunities as confirmed by Bradle</w:t>
      </w:r>
      <w:r w:rsidRPr="00B00776">
        <w:rPr>
          <w:rFonts w:ascii="Times New Roman" w:hAnsi="Times New Roman" w:cs="Times New Roman"/>
          <w:sz w:val="24"/>
          <w:szCs w:val="24"/>
        </w:rPr>
        <w:t>y O'Brien, an economist from Bradley University.</w:t>
      </w:r>
    </w:p>
    <w:p w:rsidR="00816FEA" w:rsidRPr="00B00776" w:rsidRDefault="00984B0B" w:rsidP="00B00776">
      <w:pPr>
        <w:spacing w:after="0"/>
        <w:ind w:firstLine="720"/>
        <w:contextualSpacing/>
        <w:rPr>
          <w:rFonts w:ascii="Times New Roman" w:hAnsi="Times New Roman" w:cs="Times New Roman"/>
          <w:sz w:val="24"/>
          <w:szCs w:val="24"/>
        </w:rPr>
      </w:pPr>
      <w:r w:rsidRPr="00B00776">
        <w:rPr>
          <w:rFonts w:ascii="Times New Roman" w:hAnsi="Times New Roman" w:cs="Times New Roman"/>
          <w:sz w:val="24"/>
          <w:szCs w:val="24"/>
        </w:rPr>
        <w:t>Apart from directly influencing government expenditure, unions have a vast influence on the electoral process</w:t>
      </w:r>
      <w:r w:rsidR="003A3797" w:rsidRPr="00B00776">
        <w:rPr>
          <w:rFonts w:ascii="Times New Roman" w:hAnsi="Times New Roman" w:cs="Times New Roman"/>
          <w:sz w:val="24"/>
          <w:szCs w:val="24"/>
        </w:rPr>
        <w:t>. They donate large sums of money to politicians they support, and this endorsement is extended to voting where unionized members are encouraged to vote for the desired and supported leader.</w:t>
      </w:r>
      <w:r w:rsidR="002323A1" w:rsidRPr="00B00776">
        <w:rPr>
          <w:rFonts w:ascii="Times New Roman" w:hAnsi="Times New Roman" w:cs="Times New Roman"/>
          <w:sz w:val="24"/>
          <w:szCs w:val="24"/>
        </w:rPr>
        <w:t xml:space="preserve"> In return for their support, public unions obtain rewards in subtle ways to supplement base salaries such as many government unions negotiate premium pay, allowances, and other categories, such as "longevity pay," that is generally foreign to the private sector (G. Lawrence, 2016). Such perks continue to make unions one of the key players in the electoral process</w:t>
      </w:r>
      <w:r w:rsidR="00DA61E0" w:rsidRPr="00B00776">
        <w:rPr>
          <w:rFonts w:ascii="Times New Roman" w:hAnsi="Times New Roman" w:cs="Times New Roman"/>
          <w:sz w:val="24"/>
          <w:szCs w:val="24"/>
        </w:rPr>
        <w:t>.</w:t>
      </w:r>
    </w:p>
    <w:p w:rsidR="00DA61E0" w:rsidRPr="00B00776" w:rsidRDefault="00984B0B" w:rsidP="00B00776">
      <w:pPr>
        <w:spacing w:after="0"/>
        <w:ind w:firstLine="720"/>
        <w:contextualSpacing/>
        <w:jc w:val="center"/>
        <w:rPr>
          <w:rFonts w:ascii="Times New Roman" w:hAnsi="Times New Roman" w:cs="Times New Roman"/>
          <w:sz w:val="24"/>
          <w:szCs w:val="24"/>
        </w:rPr>
      </w:pPr>
      <w:r w:rsidRPr="00B00776">
        <w:rPr>
          <w:rFonts w:ascii="Times New Roman" w:hAnsi="Times New Roman" w:cs="Times New Roman"/>
          <w:sz w:val="24"/>
          <w:szCs w:val="24"/>
        </w:rPr>
        <w:t>Conclusion</w:t>
      </w:r>
    </w:p>
    <w:p w:rsidR="004316CB" w:rsidRPr="00B00776" w:rsidRDefault="00984B0B" w:rsidP="00B00776">
      <w:pPr>
        <w:spacing w:after="0"/>
        <w:ind w:firstLine="720"/>
        <w:contextualSpacing/>
        <w:rPr>
          <w:rFonts w:ascii="Times New Roman" w:hAnsi="Times New Roman" w:cs="Times New Roman"/>
          <w:sz w:val="24"/>
          <w:szCs w:val="24"/>
        </w:rPr>
      </w:pPr>
      <w:r w:rsidRPr="00B00776">
        <w:rPr>
          <w:rFonts w:ascii="Times New Roman" w:hAnsi="Times New Roman" w:cs="Times New Roman"/>
          <w:sz w:val="24"/>
          <w:szCs w:val="24"/>
        </w:rPr>
        <w:t>Summarily, the roles labor unions play in</w:t>
      </w:r>
      <w:r w:rsidRPr="00B00776">
        <w:rPr>
          <w:rFonts w:ascii="Times New Roman" w:hAnsi="Times New Roman" w:cs="Times New Roman"/>
          <w:sz w:val="24"/>
          <w:szCs w:val="24"/>
        </w:rPr>
        <w:t xml:space="preserve"> the economy of the U.S. sur</w:t>
      </w:r>
      <w:r w:rsidR="000A0DBB" w:rsidRPr="00B00776">
        <w:rPr>
          <w:rFonts w:ascii="Times New Roman" w:hAnsi="Times New Roman" w:cs="Times New Roman"/>
          <w:sz w:val="24"/>
          <w:szCs w:val="24"/>
        </w:rPr>
        <w:t>pass employment-related activities. In addition to buttonholing for its employees, they provide better salaries and more bargaining power</w:t>
      </w:r>
      <w:r w:rsidR="00531AAA" w:rsidRPr="00B00776">
        <w:rPr>
          <w:rFonts w:ascii="Times New Roman" w:hAnsi="Times New Roman" w:cs="Times New Roman"/>
          <w:sz w:val="24"/>
          <w:szCs w:val="24"/>
        </w:rPr>
        <w:t xml:space="preserve"> when it comes to fighting for better working environments. More significant roles like endorsing politicians and in so doing influenc</w:t>
      </w:r>
      <w:r w:rsidR="000A0DBB" w:rsidRPr="00B00776">
        <w:rPr>
          <w:rFonts w:ascii="Times New Roman" w:hAnsi="Times New Roman" w:cs="Times New Roman"/>
          <w:sz w:val="24"/>
          <w:szCs w:val="24"/>
        </w:rPr>
        <w:t xml:space="preserve">e </w:t>
      </w:r>
      <w:r w:rsidR="00531AAA" w:rsidRPr="00B00776">
        <w:rPr>
          <w:rFonts w:ascii="Times New Roman" w:hAnsi="Times New Roman" w:cs="Times New Roman"/>
          <w:sz w:val="24"/>
          <w:szCs w:val="24"/>
        </w:rPr>
        <w:t>the outcome of federal or state elections are played mostly by public unions rather than private ones. The relevance of these labor unions in the economy is therefore beyond dispute</w:t>
      </w:r>
      <w:r w:rsidRPr="00B00776">
        <w:rPr>
          <w:rFonts w:ascii="Times New Roman" w:hAnsi="Times New Roman" w:cs="Times New Roman"/>
          <w:sz w:val="24"/>
          <w:szCs w:val="24"/>
        </w:rPr>
        <w:t>.</w:t>
      </w:r>
    </w:p>
    <w:p w:rsidR="004316CB" w:rsidRPr="00B00776" w:rsidRDefault="00984B0B" w:rsidP="00B00776">
      <w:pPr>
        <w:spacing w:after="0"/>
        <w:ind w:firstLine="720"/>
        <w:contextualSpacing/>
        <w:rPr>
          <w:rFonts w:ascii="Times New Roman" w:hAnsi="Times New Roman" w:cs="Times New Roman"/>
          <w:sz w:val="24"/>
          <w:szCs w:val="24"/>
        </w:rPr>
      </w:pPr>
      <w:r w:rsidRPr="00B00776">
        <w:rPr>
          <w:rFonts w:ascii="Times New Roman" w:hAnsi="Times New Roman" w:cs="Times New Roman"/>
          <w:sz w:val="24"/>
          <w:szCs w:val="24"/>
        </w:rPr>
        <w:br w:type="page"/>
      </w:r>
    </w:p>
    <w:p w:rsidR="00DA61E0" w:rsidRDefault="00984B0B" w:rsidP="00B00776">
      <w:pPr>
        <w:spacing w:after="0"/>
        <w:contextualSpacing/>
        <w:jc w:val="center"/>
        <w:rPr>
          <w:rFonts w:ascii="Times New Roman" w:hAnsi="Times New Roman" w:cs="Times New Roman"/>
          <w:sz w:val="24"/>
          <w:szCs w:val="24"/>
        </w:rPr>
      </w:pPr>
      <w:r>
        <w:rPr>
          <w:rFonts w:ascii="Times New Roman" w:hAnsi="Times New Roman" w:cs="Times New Roman"/>
          <w:sz w:val="24"/>
          <w:szCs w:val="24"/>
        </w:rPr>
        <w:t>Reference</w:t>
      </w:r>
    </w:p>
    <w:p w:rsidR="004316CB" w:rsidRDefault="00984B0B" w:rsidP="00B00776">
      <w:pPr>
        <w:spacing w:after="0"/>
        <w:ind w:left="720" w:hanging="720"/>
        <w:contextualSpacing/>
        <w:rPr>
          <w:rFonts w:ascii="Times New Roman" w:hAnsi="Times New Roman" w:cs="Times New Roman"/>
          <w:sz w:val="24"/>
          <w:szCs w:val="24"/>
        </w:rPr>
      </w:pPr>
      <w:r>
        <w:rPr>
          <w:rFonts w:ascii="Times New Roman" w:hAnsi="Times New Roman" w:cs="Times New Roman"/>
          <w:sz w:val="24"/>
          <w:szCs w:val="24"/>
        </w:rPr>
        <w:t>G. Lawrence et a</w:t>
      </w:r>
      <w:r>
        <w:rPr>
          <w:rFonts w:ascii="Times New Roman" w:hAnsi="Times New Roman" w:cs="Times New Roman"/>
          <w:sz w:val="24"/>
          <w:szCs w:val="24"/>
        </w:rPr>
        <w:t xml:space="preserve">l. (2016). </w:t>
      </w:r>
      <w:r w:rsidRPr="004316CB">
        <w:rPr>
          <w:rFonts w:ascii="Times New Roman" w:hAnsi="Times New Roman" w:cs="Times New Roman"/>
          <w:i/>
          <w:sz w:val="24"/>
          <w:szCs w:val="24"/>
        </w:rPr>
        <w:t>How Government Unions Affect State and Local Finances: An Empirical 50-State Review</w:t>
      </w:r>
      <w:r>
        <w:rPr>
          <w:rFonts w:ascii="Times New Roman" w:hAnsi="Times New Roman" w:cs="Times New Roman"/>
          <w:i/>
          <w:sz w:val="24"/>
          <w:szCs w:val="24"/>
        </w:rPr>
        <w:t>.</w:t>
      </w:r>
      <w:r>
        <w:rPr>
          <w:rFonts w:ascii="Times New Roman" w:hAnsi="Times New Roman" w:cs="Times New Roman"/>
          <w:sz w:val="24"/>
          <w:szCs w:val="24"/>
        </w:rPr>
        <w:t xml:space="preserve"> The Heritage Foundation. Retrieved on April 2019 from </w:t>
      </w:r>
      <w:r w:rsidRPr="00B00776">
        <w:rPr>
          <w:rFonts w:ascii="Times New Roman" w:hAnsi="Times New Roman" w:cs="Times New Roman"/>
          <w:sz w:val="24"/>
          <w:szCs w:val="24"/>
        </w:rPr>
        <w:t>https://www.heritage.org/jobs-and-labor/report/how-government-unions-affect-state-and-local-finances-empirical-50-state</w:t>
      </w:r>
    </w:p>
    <w:p w:rsidR="002323A1" w:rsidRDefault="00984B0B" w:rsidP="00B00776">
      <w:pPr>
        <w:spacing w:after="0"/>
        <w:ind w:left="720" w:hanging="720"/>
        <w:contextualSpacing/>
        <w:rPr>
          <w:rFonts w:ascii="Times New Roman" w:hAnsi="Times New Roman" w:cs="Times New Roman"/>
          <w:sz w:val="24"/>
          <w:szCs w:val="24"/>
        </w:rPr>
      </w:pPr>
      <w:r>
        <w:rPr>
          <w:rFonts w:ascii="Times New Roman" w:hAnsi="Times New Roman" w:cs="Times New Roman"/>
          <w:sz w:val="24"/>
          <w:szCs w:val="24"/>
        </w:rPr>
        <w:t xml:space="preserve">The Politics (2019). </w:t>
      </w:r>
      <w:r w:rsidRPr="000375A2">
        <w:rPr>
          <w:rFonts w:ascii="Times New Roman" w:hAnsi="Times New Roman" w:cs="Times New Roman"/>
          <w:i/>
          <w:sz w:val="24"/>
          <w:szCs w:val="24"/>
        </w:rPr>
        <w:t>Public Sector Unions | Open Secret</w:t>
      </w:r>
      <w:r>
        <w:rPr>
          <w:rFonts w:ascii="Times New Roman" w:hAnsi="Times New Roman" w:cs="Times New Roman"/>
          <w:i/>
          <w:sz w:val="24"/>
          <w:szCs w:val="24"/>
        </w:rPr>
        <w:t xml:space="preserve">. </w:t>
      </w:r>
      <w:r w:rsidRPr="000375A2">
        <w:rPr>
          <w:rFonts w:ascii="Times New Roman" w:hAnsi="Times New Roman" w:cs="Times New Roman"/>
          <w:sz w:val="24"/>
          <w:szCs w:val="24"/>
        </w:rPr>
        <w:t>Opensecrets.org</w:t>
      </w:r>
      <w:r>
        <w:rPr>
          <w:rFonts w:ascii="Times New Roman" w:hAnsi="Times New Roman" w:cs="Times New Roman"/>
          <w:sz w:val="24"/>
          <w:szCs w:val="24"/>
        </w:rPr>
        <w:t xml:space="preserve">. Retrieved (April 2019) from </w:t>
      </w:r>
      <w:r w:rsidRPr="00B00776">
        <w:rPr>
          <w:rFonts w:ascii="Times New Roman" w:hAnsi="Times New Roman" w:cs="Times New Roman"/>
          <w:sz w:val="24"/>
          <w:szCs w:val="24"/>
        </w:rPr>
        <w:t>https://www.opensecrets.org/industries/indus.php?ind=P04</w:t>
      </w:r>
    </w:p>
    <w:p w:rsidR="000375A2" w:rsidRDefault="00984B0B" w:rsidP="00B00776">
      <w:pPr>
        <w:spacing w:after="0"/>
        <w:ind w:left="720" w:hanging="720"/>
        <w:contextualSpacing/>
        <w:rPr>
          <w:rFonts w:ascii="Times New Roman" w:hAnsi="Times New Roman" w:cs="Times New Roman"/>
          <w:sz w:val="24"/>
          <w:szCs w:val="24"/>
        </w:rPr>
      </w:pPr>
      <w:r w:rsidRPr="000375A2">
        <w:rPr>
          <w:rFonts w:ascii="Times New Roman" w:hAnsi="Times New Roman" w:cs="Times New Roman"/>
          <w:sz w:val="24"/>
          <w:szCs w:val="24"/>
        </w:rPr>
        <w:t>Kenneth Quinnell</w:t>
      </w:r>
      <w:r>
        <w:rPr>
          <w:rFonts w:ascii="Times New Roman" w:hAnsi="Times New Roman" w:cs="Times New Roman"/>
          <w:sz w:val="24"/>
          <w:szCs w:val="24"/>
        </w:rPr>
        <w:t xml:space="preserve"> (2017). </w:t>
      </w:r>
      <w:r w:rsidRPr="000375A2">
        <w:rPr>
          <w:rFonts w:ascii="Times New Roman" w:hAnsi="Times New Roman" w:cs="Times New Roman"/>
          <w:i/>
          <w:sz w:val="24"/>
          <w:szCs w:val="24"/>
        </w:rPr>
        <w:t>9 Things You Need to Know About the Role of Unions in 2017</w:t>
      </w:r>
      <w:r>
        <w:rPr>
          <w:rFonts w:ascii="Times New Roman" w:hAnsi="Times New Roman" w:cs="Times New Roman"/>
          <w:sz w:val="24"/>
          <w:szCs w:val="24"/>
        </w:rPr>
        <w:t xml:space="preserve">. AFL-CIO America’s Union. </w:t>
      </w:r>
      <w:r w:rsidRPr="00B00776">
        <w:rPr>
          <w:rFonts w:ascii="Times New Roman" w:hAnsi="Times New Roman" w:cs="Times New Roman"/>
          <w:sz w:val="24"/>
          <w:szCs w:val="24"/>
        </w:rPr>
        <w:t>https://aflcio.org/2017/8/25/9-things-you-need-know-about-role-unions-2017</w:t>
      </w:r>
      <w:bookmarkStart w:id="0" w:name="_GoBack"/>
      <w:bookmarkEnd w:id="0"/>
    </w:p>
    <w:p w:rsidR="000375A2" w:rsidRDefault="000375A2" w:rsidP="00B00776">
      <w:pPr>
        <w:spacing w:after="0"/>
        <w:contextualSpacing/>
        <w:rPr>
          <w:rFonts w:ascii="Times New Roman" w:hAnsi="Times New Roman" w:cs="Times New Roman"/>
          <w:sz w:val="24"/>
          <w:szCs w:val="24"/>
        </w:rPr>
      </w:pPr>
    </w:p>
    <w:p w:rsidR="000375A2" w:rsidRPr="003A3797" w:rsidRDefault="000375A2">
      <w:pPr>
        <w:rPr>
          <w:rFonts w:ascii="Times New Roman" w:hAnsi="Times New Roman" w:cs="Times New Roman"/>
          <w:sz w:val="24"/>
          <w:szCs w:val="24"/>
        </w:rPr>
      </w:pPr>
    </w:p>
    <w:sectPr w:rsidR="000375A2" w:rsidRPr="003A3797" w:rsidSect="00185F24">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84B0B" w:rsidRDefault="00984B0B">
      <w:pPr>
        <w:spacing w:after="0" w:line="240" w:lineRule="auto"/>
      </w:pPr>
      <w:r>
        <w:separator/>
      </w:r>
    </w:p>
  </w:endnote>
  <w:endnote w:type="continuationSeparator" w:id="0">
    <w:p w:rsidR="00984B0B" w:rsidRDefault="00984B0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84B0B" w:rsidRDefault="00984B0B">
      <w:pPr>
        <w:spacing w:after="0" w:line="240" w:lineRule="auto"/>
      </w:pPr>
      <w:r>
        <w:separator/>
      </w:r>
    </w:p>
  </w:footnote>
  <w:footnote w:type="continuationSeparator" w:id="0">
    <w:p w:rsidR="00984B0B" w:rsidRDefault="00984B0B">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101379585"/>
      <w:docPartObj>
        <w:docPartGallery w:val="Page Numbers (Top of Page)"/>
        <w:docPartUnique/>
      </w:docPartObj>
    </w:sdtPr>
    <w:sdtEndPr>
      <w:rPr>
        <w:noProof/>
      </w:rPr>
    </w:sdtEndPr>
    <w:sdtContent>
      <w:p w:rsidR="00EB0DD3" w:rsidRDefault="00B00776" w:rsidP="00B00776">
        <w:pPr>
          <w:pStyle w:val="Header"/>
        </w:pPr>
        <w:r w:rsidRPr="00B00776">
          <w:rPr>
            <w:rFonts w:ascii="Times New Roman" w:hAnsi="Times New Roman" w:cs="Times New Roman"/>
            <w:sz w:val="24"/>
            <w:szCs w:val="24"/>
          </w:rPr>
          <w:t>FEDERAL STATE AND LOCAL GOVERNMENT</w:t>
        </w:r>
        <w:r w:rsidR="00984B0B">
          <w:tab/>
        </w:r>
        <w:r w:rsidR="00984B0B" w:rsidRPr="005822ED">
          <w:t xml:space="preserve">  </w:t>
        </w:r>
        <w:r>
          <w:fldChar w:fldCharType="begin"/>
        </w:r>
        <w:r>
          <w:instrText xml:space="preserve"> PAGE  \* Arabic  \* MERGEFORMAT </w:instrText>
        </w:r>
        <w:r>
          <w:fldChar w:fldCharType="separate"/>
        </w:r>
        <w:r>
          <w:rPr>
            <w:noProof/>
          </w:rPr>
          <w:t>2</w:t>
        </w:r>
        <w:r>
          <w:fldChar w:fldCharType="end"/>
        </w:r>
      </w:p>
    </w:sdtContent>
  </w:sdt>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B0DD3" w:rsidRDefault="00984B0B">
    <w:pPr>
      <w:pStyle w:val="Header"/>
      <w:jc w:val="right"/>
    </w:pPr>
    <w:r w:rsidRPr="00B00776">
      <w:rPr>
        <w:rFonts w:ascii="Times New Roman" w:hAnsi="Times New Roman" w:cs="Times New Roman"/>
        <w:sz w:val="24"/>
      </w:rPr>
      <w:t>Ru</w:t>
    </w:r>
    <w:r w:rsidR="00B00776">
      <w:rPr>
        <w:rFonts w:ascii="Times New Roman" w:hAnsi="Times New Roman" w:cs="Times New Roman"/>
        <w:sz w:val="24"/>
      </w:rPr>
      <w:t xml:space="preserve">nning head: </w:t>
    </w:r>
    <w:r w:rsidRPr="00B00776">
      <w:rPr>
        <w:rFonts w:ascii="Times New Roman" w:hAnsi="Times New Roman" w:cs="Times New Roman"/>
        <w:sz w:val="24"/>
      </w:rPr>
      <w:t xml:space="preserve"> </w:t>
    </w:r>
    <w:r w:rsidR="00B00776" w:rsidRPr="00B00776">
      <w:rPr>
        <w:rFonts w:ascii="Times New Roman" w:hAnsi="Times New Roman" w:cs="Times New Roman"/>
        <w:sz w:val="24"/>
      </w:rPr>
      <w:t>FEDERAL STATE AND LOCAL GOVERNMENT</w:t>
    </w:r>
    <w:r w:rsidR="00B00776" w:rsidRPr="00B00776">
      <w:rPr>
        <w:sz w:val="24"/>
      </w:rPr>
      <w:t xml:space="preserve">  </w:t>
    </w:r>
    <w:r>
      <w:tab/>
    </w:r>
    <w:sdt>
      <w:sdtPr>
        <w:id w:val="-1127940533"/>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Pr>
            <w:noProof/>
          </w:rPr>
          <w:t>1</w:t>
        </w:r>
        <w:r>
          <w:rPr>
            <w:noProof/>
          </w:rPr>
          <w:fldChar w:fldCharType="end"/>
        </w:r>
      </w:sdtContent>
    </w:sdt>
  </w:p>
  <w:p w:rsidR="00EB0DD3" w:rsidRDefault="00EB0DD3">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a0NDc2sbQ0NzE0NTMyNzRW0lEKTi0uzszPAykwrAUA34XqziwAAAA="/>
  </w:docVars>
  <w:rsids>
    <w:rsidRoot w:val="00390264"/>
    <w:rsid w:val="000375A2"/>
    <w:rsid w:val="000A0DBB"/>
    <w:rsid w:val="000D2F96"/>
    <w:rsid w:val="001749E9"/>
    <w:rsid w:val="001E3B46"/>
    <w:rsid w:val="002323A1"/>
    <w:rsid w:val="00296C44"/>
    <w:rsid w:val="00390264"/>
    <w:rsid w:val="003A3797"/>
    <w:rsid w:val="004316CB"/>
    <w:rsid w:val="00531AAA"/>
    <w:rsid w:val="005822ED"/>
    <w:rsid w:val="00816FEA"/>
    <w:rsid w:val="009567CE"/>
    <w:rsid w:val="00984B0B"/>
    <w:rsid w:val="00984C8D"/>
    <w:rsid w:val="00A67A77"/>
    <w:rsid w:val="00B00776"/>
    <w:rsid w:val="00B569F4"/>
    <w:rsid w:val="00C4603C"/>
    <w:rsid w:val="00CF797A"/>
    <w:rsid w:val="00DA61E0"/>
    <w:rsid w:val="00EB0DD3"/>
    <w:rsid w:val="00F13248"/>
    <w:rsid w:val="00FF75A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480" w:lineRule="auto"/>
        <w:ind w:firstLine="72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90264"/>
    <w:pPr>
      <w:spacing w:after="200"/>
      <w:ind w:firstLine="0"/>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90264"/>
    <w:pPr>
      <w:tabs>
        <w:tab w:val="center" w:pos="4680"/>
        <w:tab w:val="right" w:pos="9360"/>
      </w:tabs>
      <w:spacing w:after="0" w:line="240" w:lineRule="auto"/>
    </w:pPr>
  </w:style>
  <w:style w:type="character" w:customStyle="1" w:styleId="HeaderChar">
    <w:name w:val="Header Char"/>
    <w:basedOn w:val="DefaultParagraphFont"/>
    <w:link w:val="Header"/>
    <w:uiPriority w:val="99"/>
    <w:rsid w:val="00390264"/>
  </w:style>
  <w:style w:type="character" w:styleId="Hyperlink">
    <w:name w:val="Hyperlink"/>
    <w:basedOn w:val="DefaultParagraphFont"/>
    <w:uiPriority w:val="99"/>
    <w:unhideWhenUsed/>
    <w:rsid w:val="004316CB"/>
    <w:rPr>
      <w:color w:val="0563C1" w:themeColor="hyperlink"/>
      <w:u w:val="single"/>
    </w:rPr>
  </w:style>
  <w:style w:type="paragraph" w:styleId="Footer">
    <w:name w:val="footer"/>
    <w:basedOn w:val="Normal"/>
    <w:link w:val="FooterChar"/>
    <w:uiPriority w:val="99"/>
    <w:unhideWhenUsed/>
    <w:rsid w:val="00B00776"/>
    <w:pPr>
      <w:tabs>
        <w:tab w:val="center" w:pos="4680"/>
        <w:tab w:val="right" w:pos="9360"/>
      </w:tabs>
      <w:spacing w:after="0" w:line="240" w:lineRule="auto"/>
    </w:pPr>
  </w:style>
  <w:style w:type="character" w:customStyle="1" w:styleId="FooterChar">
    <w:name w:val="Footer Char"/>
    <w:basedOn w:val="DefaultParagraphFont"/>
    <w:link w:val="Footer"/>
    <w:uiPriority w:val="99"/>
    <w:rsid w:val="00B00776"/>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480" w:lineRule="auto"/>
        <w:ind w:firstLine="72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90264"/>
    <w:pPr>
      <w:spacing w:after="200"/>
      <w:ind w:firstLine="0"/>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90264"/>
    <w:pPr>
      <w:tabs>
        <w:tab w:val="center" w:pos="4680"/>
        <w:tab w:val="right" w:pos="9360"/>
      </w:tabs>
      <w:spacing w:after="0" w:line="240" w:lineRule="auto"/>
    </w:pPr>
  </w:style>
  <w:style w:type="character" w:customStyle="1" w:styleId="HeaderChar">
    <w:name w:val="Header Char"/>
    <w:basedOn w:val="DefaultParagraphFont"/>
    <w:link w:val="Header"/>
    <w:uiPriority w:val="99"/>
    <w:rsid w:val="00390264"/>
  </w:style>
  <w:style w:type="character" w:styleId="Hyperlink">
    <w:name w:val="Hyperlink"/>
    <w:basedOn w:val="DefaultParagraphFont"/>
    <w:uiPriority w:val="99"/>
    <w:unhideWhenUsed/>
    <w:rsid w:val="004316CB"/>
    <w:rPr>
      <w:color w:val="0563C1" w:themeColor="hyperlink"/>
      <w:u w:val="single"/>
    </w:rPr>
  </w:style>
  <w:style w:type="paragraph" w:styleId="Footer">
    <w:name w:val="footer"/>
    <w:basedOn w:val="Normal"/>
    <w:link w:val="FooterChar"/>
    <w:uiPriority w:val="99"/>
    <w:unhideWhenUsed/>
    <w:rsid w:val="00B00776"/>
    <w:pPr>
      <w:tabs>
        <w:tab w:val="center" w:pos="4680"/>
        <w:tab w:val="right" w:pos="9360"/>
      </w:tabs>
      <w:spacing w:after="0" w:line="240" w:lineRule="auto"/>
    </w:pPr>
  </w:style>
  <w:style w:type="character" w:customStyle="1" w:styleId="FooterChar">
    <w:name w:val="Footer Char"/>
    <w:basedOn w:val="DefaultParagraphFont"/>
    <w:link w:val="Footer"/>
    <w:uiPriority w:val="99"/>
    <w:rsid w:val="00B0077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5</Pages>
  <Words>851</Words>
  <Characters>4854</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5694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Simon</cp:lastModifiedBy>
  <cp:revision>2</cp:revision>
  <dcterms:created xsi:type="dcterms:W3CDTF">2019-03-18T02:36:00Z</dcterms:created>
  <dcterms:modified xsi:type="dcterms:W3CDTF">2019-03-18T02:36:00Z</dcterms:modified>
</cp:coreProperties>
</file>